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Aktualizačné vzdelávanie: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2023/2024 – 10 hodín: 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Prehlbovanie odbornej spôsobilosti pedagogických zamestnancov s ohľadom na ich profesionálny rozvoj a aktuálne zmeny súčasne platnej legislatívy.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2024/2025 – 10 hodín: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Získanie nových vedomostí a námetov v hudobnej oblasti a ich aplikácia do organizácie hudobných hier v podmienkach materskej školy.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2025/2026 – 10 hodín: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Hravé učenie s Alfíkom v materskej škole.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LibreOffice/7.1.5.2$Windows_X86_64 LibreOffice_project/85f04e9f809797b8199d13c421bd8a2b025d52b5</Application>
  <AppVersion>15.0000</AppVersion>
  <Pages>1</Pages>
  <Words>54</Words>
  <Characters>355</Characters>
  <CharactersWithSpaces>406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2026-02-13T12:08:50Z</dcterms:created>
  <dc:creator/>
  <dc:description/>
  <dc:language>sk-SK</dc:language>
  <cp:lastModifiedBy/>
  <dcterms:modified xsi:type="dcterms:W3CDTF">2026-02-13T12:14:08Z</dcterms:modified>
  <cp:revision>1</cp:revision>
  <dc:subject/>
  <dc:title/>
</cp:coreProperties>
</file>